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2C" w:rsidRDefault="00A75C2C" w:rsidP="00A75C2C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Уголовная ответственность за склонение несовершеннолетних к потреблению наркотических средств и психотропных веществ</w:t>
      </w:r>
    </w:p>
    <w:bookmarkEnd w:id="0"/>
    <w:p w:rsidR="00A75C2C" w:rsidRDefault="00A75C2C" w:rsidP="00A75C2C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склонение несовершеннолетних к потреблению наркотических средств, психотропных веществ и их аналогов установлена уголовная ответственность. Максимальное наказание за данное преступление — 15 лет лишения свободы (статья 230 Уголовного кодекса РФ). </w:t>
      </w:r>
    </w:p>
    <w:p w:rsidR="00A75C2C" w:rsidRDefault="00A75C2C" w:rsidP="00A75C2C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Само по себе склонение означает совершение любого действия, направленного на возбуждение у несовершеннолетнего желания попробовать запрещенные на территории РФ средства и вещества. Данные действия могут проявляться в различных формах — от предложений, уговоров и обмана (например, описания </w:t>
      </w:r>
      <w:proofErr w:type="spellStart"/>
      <w:r>
        <w:rPr>
          <w:rFonts w:ascii="Times New Roman" w:hAnsi="Times New Roman"/>
        </w:rPr>
        <w:t>эйфоричного</w:t>
      </w:r>
      <w:proofErr w:type="spellEnd"/>
      <w:r>
        <w:rPr>
          <w:rFonts w:ascii="Times New Roman" w:hAnsi="Times New Roman"/>
        </w:rPr>
        <w:t xml:space="preserve"> эффекта от употребления и рассказов о безвредности и отсутствии дальнейшей зависимости) до психического и физического насилия. Несовершеннолетние, в силу отсутствия жизненного опыта, тяги к неизвестному, желания показаться взрослее, а также получить «уважение» окружающих, поддаются на провокации и пробуют наркотические средства или психотропные вещества, что в дальнейшем может привести к печальным последствиям.</w:t>
      </w:r>
    </w:p>
    <w:p w:rsidR="00A75C2C" w:rsidRDefault="00A75C2C" w:rsidP="00A75C2C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привлечения виновного к уголовной ответственности не обязательно дальнейшего употребления несовершеннолетним наркотиков, достаточно самого факта предложения или уговоров сделать это. Если склоняющее к потреблению наркотиков лицо предоставит их ребенку, то дополнительно понесет ответственность за их незаконный сбыт, за что максимальное наказание предусмотрено в виде 20 лет лишения свободы. </w:t>
      </w:r>
    </w:p>
    <w:p w:rsidR="00A75C2C" w:rsidRDefault="00A75C2C" w:rsidP="00A75C2C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Последствиями совершения вышеуказанных особо тяжких преступлений станет не только лишение свободы на значительный срок, но и судимость, снятие которой произойдет только по истечении 10 лет после отбытия наказания</w:t>
      </w:r>
    </w:p>
    <w:p w:rsidR="00A529BC" w:rsidRDefault="00A529BC"/>
    <w:sectPr w:rsidR="00A5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89"/>
    <w:rsid w:val="00325E89"/>
    <w:rsid w:val="00A529BC"/>
    <w:rsid w:val="00A7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7B163-0B45-4A30-890A-7C0A71CF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C2C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2026-08-14T07:24:00Z</dcterms:created>
  <dcterms:modified xsi:type="dcterms:W3CDTF">2026-08-14T07:24:00Z</dcterms:modified>
</cp:coreProperties>
</file>